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EB1D5" w14:textId="77777777" w:rsidR="001251BC" w:rsidRDefault="001251BC" w:rsidP="001251BC">
      <w:pPr>
        <w:spacing w:line="360" w:lineRule="auto"/>
        <w:ind w:left="709" w:hanging="142"/>
        <w:rPr>
          <w:rFonts w:ascii="Trebuchet MS" w:hAnsi="Trebuchet MS"/>
          <w:b/>
          <w:bCs/>
          <w:caps/>
          <w:color w:val="000000"/>
          <w:sz w:val="28"/>
          <w:szCs w:val="28"/>
        </w:rPr>
      </w:pPr>
      <w:r>
        <w:rPr>
          <w:rFonts w:ascii="Trebuchet MS" w:hAnsi="Trebuchet MS"/>
          <w:b/>
          <w:bCs/>
          <w:caps/>
          <w:color w:val="000000"/>
          <w:sz w:val="28"/>
          <w:szCs w:val="28"/>
        </w:rPr>
        <w:t xml:space="preserve">                   </w:t>
      </w:r>
    </w:p>
    <w:p w14:paraId="3308FB71" w14:textId="362A2A8F" w:rsidR="001251BC" w:rsidRDefault="001251BC" w:rsidP="001251BC">
      <w:pPr>
        <w:spacing w:line="360" w:lineRule="auto"/>
        <w:jc w:val="center"/>
        <w:rPr>
          <w:rFonts w:ascii="Trebuchet MS" w:hAnsi="Trebuchet MS"/>
          <w:b/>
          <w:bCs/>
          <w:caps/>
          <w:color w:val="000000"/>
          <w:sz w:val="28"/>
          <w:szCs w:val="28"/>
        </w:rPr>
      </w:pPr>
      <w:r>
        <w:rPr>
          <w:rFonts w:ascii="Trebuchet MS" w:hAnsi="Trebuchet MS"/>
          <w:b/>
          <w:caps/>
          <w:noProof/>
          <w:color w:val="000000"/>
          <w:sz w:val="28"/>
          <w:szCs w:val="28"/>
          <w:lang w:eastAsia="tr-TR"/>
        </w:rPr>
        <w:drawing>
          <wp:inline distT="0" distB="0" distL="0" distR="0" wp14:anchorId="0BC5760E" wp14:editId="28D60929">
            <wp:extent cx="1285875" cy="1323975"/>
            <wp:effectExtent l="0" t="0" r="9525" b="9525"/>
            <wp:docPr id="1" name="Resim 1" descr="Description: Description: ECZAKDER_Resmi_Logo_Ceyr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Description: ECZAKDER_Resmi_Logo_Ceyre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5875" cy="1323975"/>
                    </a:xfrm>
                    <a:prstGeom prst="rect">
                      <a:avLst/>
                    </a:prstGeom>
                    <a:noFill/>
                    <a:ln>
                      <a:noFill/>
                    </a:ln>
                  </pic:spPr>
                </pic:pic>
              </a:graphicData>
            </a:graphic>
          </wp:inline>
        </w:drawing>
      </w:r>
    </w:p>
    <w:p w14:paraId="7AA2E754" w14:textId="77777777" w:rsidR="001251BC" w:rsidRDefault="001251BC" w:rsidP="001251BC">
      <w:pPr>
        <w:spacing w:line="360" w:lineRule="auto"/>
        <w:rPr>
          <w:rFonts w:ascii="Trebuchet MS" w:hAnsi="Trebuchet MS"/>
          <w:b/>
          <w:bCs/>
          <w:caps/>
          <w:color w:val="000000"/>
          <w:sz w:val="32"/>
          <w:szCs w:val="32"/>
        </w:rPr>
      </w:pPr>
    </w:p>
    <w:p w14:paraId="56917414" w14:textId="77777777" w:rsidR="001251BC" w:rsidRDefault="001251BC" w:rsidP="001251BC">
      <w:pPr>
        <w:spacing w:line="360" w:lineRule="auto"/>
        <w:rPr>
          <w:rFonts w:ascii="Trebuchet MS" w:hAnsi="Trebuchet MS"/>
          <w:b/>
          <w:bCs/>
          <w:caps/>
          <w:color w:val="000000"/>
          <w:sz w:val="32"/>
          <w:szCs w:val="32"/>
        </w:rPr>
      </w:pPr>
    </w:p>
    <w:p w14:paraId="251F1921" w14:textId="77777777" w:rsidR="001251BC" w:rsidRDefault="001251BC" w:rsidP="001251BC">
      <w:pPr>
        <w:autoSpaceDE w:val="0"/>
        <w:autoSpaceDN w:val="0"/>
        <w:adjustRightInd w:val="0"/>
        <w:spacing w:line="360" w:lineRule="auto"/>
        <w:jc w:val="center"/>
        <w:rPr>
          <w:rFonts w:ascii="Times New Roman" w:hAnsi="Times New Roman"/>
          <w:b/>
          <w:bCs/>
          <w:sz w:val="32"/>
          <w:szCs w:val="32"/>
        </w:rPr>
      </w:pPr>
      <w:r>
        <w:rPr>
          <w:b/>
          <w:bCs/>
          <w:sz w:val="32"/>
          <w:szCs w:val="32"/>
        </w:rPr>
        <w:t>ECZACILIK EĞİTİMİ PROGRAMLARINI DEĞERLENDİRME VE AKREDİTASYON DERNEĞİ</w:t>
      </w:r>
    </w:p>
    <w:p w14:paraId="3513D61D" w14:textId="77777777" w:rsidR="001251BC" w:rsidRDefault="001251BC" w:rsidP="001251BC">
      <w:pPr>
        <w:autoSpaceDE w:val="0"/>
        <w:autoSpaceDN w:val="0"/>
        <w:adjustRightInd w:val="0"/>
        <w:spacing w:line="360" w:lineRule="auto"/>
        <w:ind w:right="-1417"/>
        <w:jc w:val="center"/>
        <w:rPr>
          <w:b/>
          <w:bCs/>
          <w:sz w:val="36"/>
          <w:szCs w:val="36"/>
        </w:rPr>
      </w:pPr>
    </w:p>
    <w:p w14:paraId="5509E92E" w14:textId="77777777" w:rsidR="001251BC" w:rsidRDefault="001251BC" w:rsidP="001251BC">
      <w:pPr>
        <w:autoSpaceDE w:val="0"/>
        <w:autoSpaceDN w:val="0"/>
        <w:adjustRightInd w:val="0"/>
        <w:spacing w:line="360" w:lineRule="auto"/>
        <w:ind w:right="-1417"/>
        <w:jc w:val="center"/>
        <w:rPr>
          <w:b/>
          <w:bCs/>
          <w:sz w:val="36"/>
          <w:szCs w:val="36"/>
        </w:rPr>
      </w:pPr>
    </w:p>
    <w:p w14:paraId="784370F6" w14:textId="77777777" w:rsidR="001251BC" w:rsidRDefault="001251BC" w:rsidP="001251BC">
      <w:pPr>
        <w:tabs>
          <w:tab w:val="left" w:pos="0"/>
        </w:tabs>
        <w:autoSpaceDE w:val="0"/>
        <w:autoSpaceDN w:val="0"/>
        <w:adjustRightInd w:val="0"/>
        <w:spacing w:line="360" w:lineRule="auto"/>
        <w:jc w:val="center"/>
        <w:rPr>
          <w:b/>
          <w:bCs/>
          <w:sz w:val="44"/>
          <w:szCs w:val="44"/>
        </w:rPr>
      </w:pPr>
      <w:r>
        <w:rPr>
          <w:b/>
          <w:bCs/>
          <w:sz w:val="44"/>
          <w:szCs w:val="44"/>
        </w:rPr>
        <w:t xml:space="preserve">ECZAKDER </w:t>
      </w:r>
    </w:p>
    <w:p w14:paraId="4E5172BF" w14:textId="77777777" w:rsidR="001251BC" w:rsidRDefault="001251BC" w:rsidP="001251BC">
      <w:pPr>
        <w:tabs>
          <w:tab w:val="left" w:pos="0"/>
        </w:tabs>
        <w:autoSpaceDE w:val="0"/>
        <w:autoSpaceDN w:val="0"/>
        <w:adjustRightInd w:val="0"/>
        <w:spacing w:line="360" w:lineRule="auto"/>
        <w:jc w:val="center"/>
        <w:rPr>
          <w:b/>
          <w:bCs/>
          <w:sz w:val="44"/>
          <w:szCs w:val="44"/>
        </w:rPr>
      </w:pPr>
      <w:r>
        <w:rPr>
          <w:b/>
          <w:bCs/>
          <w:sz w:val="44"/>
          <w:szCs w:val="44"/>
        </w:rPr>
        <w:t>ARŞİVLEME YÖNERGESİ</w:t>
      </w:r>
    </w:p>
    <w:p w14:paraId="25ABDA16" w14:textId="77777777" w:rsidR="001251BC" w:rsidRDefault="001251BC" w:rsidP="001251BC">
      <w:pPr>
        <w:autoSpaceDE w:val="0"/>
        <w:autoSpaceDN w:val="0"/>
        <w:adjustRightInd w:val="0"/>
        <w:spacing w:line="360" w:lineRule="auto"/>
        <w:ind w:right="-1417"/>
        <w:jc w:val="center"/>
        <w:rPr>
          <w:b/>
          <w:bCs/>
          <w:sz w:val="44"/>
          <w:szCs w:val="44"/>
        </w:rPr>
      </w:pPr>
    </w:p>
    <w:p w14:paraId="4CDA4985" w14:textId="77777777" w:rsidR="001251BC" w:rsidRDefault="001251BC" w:rsidP="001251BC">
      <w:pPr>
        <w:autoSpaceDE w:val="0"/>
        <w:autoSpaceDN w:val="0"/>
        <w:adjustRightInd w:val="0"/>
        <w:spacing w:line="360" w:lineRule="auto"/>
        <w:rPr>
          <w:b/>
          <w:bCs/>
          <w:sz w:val="44"/>
          <w:szCs w:val="44"/>
        </w:rPr>
      </w:pPr>
    </w:p>
    <w:p w14:paraId="6D4350C0" w14:textId="77777777" w:rsidR="001251BC" w:rsidRDefault="001251BC" w:rsidP="001251BC">
      <w:pPr>
        <w:autoSpaceDE w:val="0"/>
        <w:autoSpaceDN w:val="0"/>
        <w:adjustRightInd w:val="0"/>
        <w:spacing w:line="360" w:lineRule="auto"/>
        <w:jc w:val="center"/>
        <w:rPr>
          <w:b/>
          <w:bCs/>
          <w:sz w:val="32"/>
          <w:szCs w:val="32"/>
        </w:rPr>
      </w:pPr>
      <w:r>
        <w:rPr>
          <w:b/>
          <w:bCs/>
          <w:sz w:val="32"/>
          <w:szCs w:val="32"/>
        </w:rPr>
        <w:t xml:space="preserve">Sürüm </w:t>
      </w:r>
      <w:proofErr w:type="gramStart"/>
      <w:r>
        <w:rPr>
          <w:b/>
          <w:bCs/>
          <w:sz w:val="32"/>
          <w:szCs w:val="32"/>
        </w:rPr>
        <w:t>1.0.  07.07.2017</w:t>
      </w:r>
      <w:proofErr w:type="gramEnd"/>
    </w:p>
    <w:p w14:paraId="4A7DC2FF" w14:textId="77777777" w:rsidR="001251BC" w:rsidRDefault="001251BC" w:rsidP="001251BC">
      <w:pPr>
        <w:autoSpaceDE w:val="0"/>
        <w:autoSpaceDN w:val="0"/>
        <w:adjustRightInd w:val="0"/>
        <w:spacing w:line="360" w:lineRule="auto"/>
        <w:jc w:val="center"/>
        <w:rPr>
          <w:color w:val="000000"/>
          <w:sz w:val="24"/>
          <w:szCs w:val="24"/>
        </w:rPr>
      </w:pPr>
      <w:hyperlink r:id="rId6" w:history="1">
        <w:r>
          <w:rPr>
            <w:rStyle w:val="Kpr"/>
            <w:b/>
            <w:bCs/>
            <w:color w:val="000000"/>
            <w:sz w:val="32"/>
            <w:szCs w:val="32"/>
          </w:rPr>
          <w:t>www.eczakder.org.tr</w:t>
        </w:r>
      </w:hyperlink>
    </w:p>
    <w:p w14:paraId="55AE842E" w14:textId="77777777" w:rsidR="001251BC" w:rsidRDefault="001251BC" w:rsidP="001251BC">
      <w:pPr>
        <w:autoSpaceDE w:val="0"/>
        <w:autoSpaceDN w:val="0"/>
        <w:adjustRightInd w:val="0"/>
        <w:spacing w:line="360" w:lineRule="auto"/>
        <w:jc w:val="center"/>
      </w:pPr>
    </w:p>
    <w:p w14:paraId="2311C6DC" w14:textId="77777777" w:rsidR="001251BC" w:rsidRDefault="001251BC" w:rsidP="001251BC">
      <w:pPr>
        <w:jc w:val="center"/>
        <w:rPr>
          <w:rFonts w:ascii="Times New Roman" w:hAnsi="Times New Roman"/>
          <w:b/>
          <w:sz w:val="28"/>
          <w:szCs w:val="28"/>
        </w:rPr>
      </w:pPr>
      <w:proofErr w:type="gramStart"/>
      <w:r>
        <w:rPr>
          <w:rFonts w:ascii="Times New Roman" w:hAnsi="Times New Roman"/>
          <w:b/>
          <w:sz w:val="28"/>
          <w:szCs w:val="28"/>
        </w:rPr>
        <w:lastRenderedPageBreak/>
        <w:t>ECZAKDER -</w:t>
      </w:r>
      <w:proofErr w:type="gramEnd"/>
      <w:r>
        <w:rPr>
          <w:rFonts w:ascii="Times New Roman" w:hAnsi="Times New Roman"/>
          <w:b/>
          <w:sz w:val="28"/>
          <w:szCs w:val="28"/>
        </w:rPr>
        <w:t xml:space="preserve"> Arşivleme Yönergesi</w:t>
      </w:r>
    </w:p>
    <w:p w14:paraId="7C0699D8" w14:textId="77777777" w:rsidR="001251BC" w:rsidRDefault="001251BC" w:rsidP="001251BC">
      <w:pPr>
        <w:autoSpaceDE w:val="0"/>
        <w:autoSpaceDN w:val="0"/>
        <w:adjustRightInd w:val="0"/>
        <w:spacing w:after="0" w:line="240" w:lineRule="auto"/>
        <w:rPr>
          <w:rFonts w:ascii="Times New Roman" w:hAnsi="Times New Roman"/>
          <w:b/>
          <w:iCs/>
          <w:sz w:val="24"/>
          <w:szCs w:val="24"/>
        </w:rPr>
      </w:pPr>
    </w:p>
    <w:p w14:paraId="2448EEF4" w14:textId="77777777" w:rsidR="001251BC" w:rsidRDefault="001251BC" w:rsidP="001251BC">
      <w:pPr>
        <w:autoSpaceDE w:val="0"/>
        <w:autoSpaceDN w:val="0"/>
        <w:adjustRightInd w:val="0"/>
        <w:spacing w:after="0" w:line="240" w:lineRule="auto"/>
        <w:rPr>
          <w:rFonts w:ascii="Times New Roman" w:hAnsi="Times New Roman"/>
          <w:b/>
          <w:iCs/>
          <w:sz w:val="24"/>
          <w:szCs w:val="24"/>
        </w:rPr>
      </w:pPr>
      <w:r>
        <w:rPr>
          <w:rFonts w:ascii="Times New Roman" w:hAnsi="Times New Roman"/>
          <w:b/>
          <w:iCs/>
          <w:sz w:val="24"/>
          <w:szCs w:val="24"/>
        </w:rPr>
        <w:t>MADDE 1- Dayanak, Amaç ve Kapsam</w:t>
      </w:r>
    </w:p>
    <w:p w14:paraId="1D03C74E" w14:textId="77777777" w:rsidR="001251BC" w:rsidRDefault="001251BC" w:rsidP="001251BC">
      <w:pPr>
        <w:autoSpaceDE w:val="0"/>
        <w:autoSpaceDN w:val="0"/>
        <w:adjustRightInd w:val="0"/>
        <w:spacing w:after="0" w:line="240" w:lineRule="auto"/>
        <w:rPr>
          <w:rFonts w:ascii="Times New Roman" w:hAnsi="Times New Roman"/>
          <w:b/>
          <w:iCs/>
          <w:sz w:val="24"/>
          <w:szCs w:val="24"/>
        </w:rPr>
      </w:pPr>
    </w:p>
    <w:p w14:paraId="3501CBCF" w14:textId="77777777" w:rsidR="001251BC" w:rsidRDefault="001251BC" w:rsidP="001251BC">
      <w:pPr>
        <w:autoSpaceDE w:val="0"/>
        <w:autoSpaceDN w:val="0"/>
        <w:adjustRightInd w:val="0"/>
        <w:jc w:val="both"/>
        <w:rPr>
          <w:rFonts w:ascii="Times New Roman" w:hAnsi="Times New Roman"/>
          <w:b/>
          <w:iCs/>
          <w:color w:val="000000"/>
          <w:sz w:val="24"/>
          <w:szCs w:val="24"/>
        </w:rPr>
      </w:pPr>
      <w:r>
        <w:rPr>
          <w:rFonts w:ascii="Times New Roman" w:hAnsi="Times New Roman"/>
          <w:iCs/>
          <w:sz w:val="24"/>
          <w:szCs w:val="24"/>
        </w:rPr>
        <w:t>Bu yönerge,</w:t>
      </w:r>
      <w:r>
        <w:rPr>
          <w:rFonts w:ascii="Times New Roman" w:hAnsi="Times New Roman"/>
          <w:sz w:val="24"/>
          <w:szCs w:val="24"/>
        </w:rPr>
        <w:t xml:space="preserve"> Eczacılık Eğitimi Programlarını Değerlendirme ve Akreditasyon Derneği (ECZAKDER) Çalışma Yönetmeliği’nin belgelerin saklanmasını düzenleyen 12. maddesi uyarınca hazırlanmıştır. Amacı, akreditasyon süreci ve sonuçlarına ilişkin belgeler, raporlar ve ECZAKDER çalışmaları ile ilgili diğer tüm belgelerin saklanma usullerini ve sürelerini belirlemektir. </w:t>
      </w:r>
    </w:p>
    <w:p w14:paraId="20F4A130" w14:textId="77777777" w:rsidR="001251BC" w:rsidRDefault="001251BC" w:rsidP="001251BC">
      <w:pPr>
        <w:autoSpaceDE w:val="0"/>
        <w:autoSpaceDN w:val="0"/>
        <w:adjustRightInd w:val="0"/>
        <w:jc w:val="both"/>
        <w:rPr>
          <w:rFonts w:ascii="Times New Roman" w:hAnsi="Times New Roman"/>
          <w:b/>
          <w:iCs/>
          <w:color w:val="000000"/>
          <w:sz w:val="24"/>
          <w:szCs w:val="24"/>
        </w:rPr>
      </w:pPr>
      <w:r>
        <w:rPr>
          <w:rFonts w:ascii="Times New Roman" w:hAnsi="Times New Roman"/>
          <w:b/>
          <w:iCs/>
          <w:color w:val="000000"/>
          <w:sz w:val="24"/>
          <w:szCs w:val="24"/>
        </w:rPr>
        <w:t>Tanımlar ve Kısaltmalar</w:t>
      </w:r>
    </w:p>
    <w:p w14:paraId="63D871DF" w14:textId="77777777" w:rsidR="001251BC" w:rsidRDefault="001251BC" w:rsidP="001251BC">
      <w:pPr>
        <w:autoSpaceDE w:val="0"/>
        <w:autoSpaceDN w:val="0"/>
        <w:adjustRightInd w:val="0"/>
        <w:jc w:val="both"/>
        <w:rPr>
          <w:rFonts w:ascii="Times New Roman" w:hAnsi="Times New Roman"/>
          <w:b/>
          <w:iCs/>
          <w:color w:val="000000"/>
          <w:sz w:val="24"/>
          <w:szCs w:val="24"/>
        </w:rPr>
      </w:pPr>
      <w:r>
        <w:rPr>
          <w:rFonts w:ascii="Times New Roman" w:hAnsi="Times New Roman"/>
          <w:b/>
          <w:bCs/>
          <w:color w:val="000000"/>
          <w:sz w:val="24"/>
          <w:szCs w:val="24"/>
        </w:rPr>
        <w:t xml:space="preserve">MADDE </w:t>
      </w:r>
      <w:proofErr w:type="gramStart"/>
      <w:r>
        <w:rPr>
          <w:rFonts w:ascii="Times New Roman" w:hAnsi="Times New Roman"/>
          <w:b/>
          <w:bCs/>
          <w:color w:val="000000"/>
          <w:sz w:val="24"/>
          <w:szCs w:val="24"/>
        </w:rPr>
        <w:t>2 -</w:t>
      </w:r>
      <w:proofErr w:type="gramEnd"/>
      <w:r>
        <w:rPr>
          <w:rFonts w:ascii="Times New Roman" w:hAnsi="Times New Roman"/>
          <w:b/>
          <w:iCs/>
          <w:color w:val="000000"/>
          <w:sz w:val="24"/>
          <w:szCs w:val="24"/>
        </w:rPr>
        <w:t xml:space="preserve"> </w:t>
      </w:r>
      <w:r>
        <w:rPr>
          <w:rFonts w:ascii="Times New Roman" w:hAnsi="Times New Roman"/>
          <w:sz w:val="24"/>
          <w:szCs w:val="24"/>
        </w:rPr>
        <w:t>Bu yönergede geçen;</w:t>
      </w:r>
    </w:p>
    <w:p w14:paraId="01956423" w14:textId="77777777" w:rsidR="001251BC" w:rsidRDefault="001251BC" w:rsidP="001251BC">
      <w:pPr>
        <w:numPr>
          <w:ilvl w:val="0"/>
          <w:numId w:val="1"/>
        </w:num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 xml:space="preserve">ECZAKDER: Eczacılık Eğitimi Programlarını Değerlendirme ve Akreditasyon Derneği'ni </w:t>
      </w:r>
    </w:p>
    <w:p w14:paraId="5B2F4A4F" w14:textId="77777777" w:rsidR="001251BC" w:rsidRDefault="001251BC" w:rsidP="001251BC">
      <w:pPr>
        <w:numPr>
          <w:ilvl w:val="0"/>
          <w:numId w:val="1"/>
        </w:num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Genel Kurul: ECZAKDER Genel Kurulu’nu</w:t>
      </w:r>
    </w:p>
    <w:p w14:paraId="4042B05C" w14:textId="77777777" w:rsidR="001251BC" w:rsidRDefault="001251BC" w:rsidP="001251BC">
      <w:pPr>
        <w:numPr>
          <w:ilvl w:val="0"/>
          <w:numId w:val="1"/>
        </w:num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Merkez: ECZAKDER ofisini</w:t>
      </w:r>
    </w:p>
    <w:p w14:paraId="5974A1CC" w14:textId="77777777" w:rsidR="001251BC" w:rsidRDefault="001251BC" w:rsidP="001251BC">
      <w:pPr>
        <w:numPr>
          <w:ilvl w:val="0"/>
          <w:numId w:val="1"/>
        </w:num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ECZAK: Ulusal Eczacılık Eğitimi Akreditasyon Kurulu'nu</w:t>
      </w:r>
    </w:p>
    <w:p w14:paraId="6A6FE9EC" w14:textId="77777777" w:rsidR="001251BC" w:rsidRDefault="001251BC" w:rsidP="001251BC">
      <w:pPr>
        <w:numPr>
          <w:ilvl w:val="0"/>
          <w:numId w:val="1"/>
        </w:num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Yönetim Kurulu: ECZAKDER Yönetim Kurulu’nu</w:t>
      </w:r>
    </w:p>
    <w:p w14:paraId="626DE244" w14:textId="77777777" w:rsidR="001251BC" w:rsidRDefault="001251BC" w:rsidP="001251BC">
      <w:pPr>
        <w:numPr>
          <w:ilvl w:val="0"/>
          <w:numId w:val="1"/>
        </w:num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ÖDRE Ekibi: Öz Değerlendirme Raporu Değerlendirme Ekibini</w:t>
      </w:r>
    </w:p>
    <w:p w14:paraId="2C8E3B3F" w14:textId="77777777" w:rsidR="001251BC" w:rsidRDefault="001251BC" w:rsidP="001251BC">
      <w:pPr>
        <w:spacing w:before="100" w:beforeAutospacing="1" w:after="100" w:afterAutospacing="1" w:line="240" w:lineRule="auto"/>
        <w:contextualSpacing/>
        <w:rPr>
          <w:rFonts w:ascii="Times New Roman" w:hAnsi="Times New Roman"/>
          <w:sz w:val="24"/>
          <w:szCs w:val="24"/>
        </w:rPr>
      </w:pPr>
      <w:proofErr w:type="gramStart"/>
      <w:r>
        <w:rPr>
          <w:rFonts w:ascii="Times New Roman" w:hAnsi="Times New Roman"/>
          <w:sz w:val="24"/>
          <w:szCs w:val="24"/>
        </w:rPr>
        <w:t>ifade</w:t>
      </w:r>
      <w:proofErr w:type="gramEnd"/>
      <w:r>
        <w:rPr>
          <w:rFonts w:ascii="Times New Roman" w:hAnsi="Times New Roman"/>
          <w:sz w:val="24"/>
          <w:szCs w:val="24"/>
        </w:rPr>
        <w:t xml:space="preserve"> eder. </w:t>
      </w:r>
    </w:p>
    <w:p w14:paraId="6783B2FB" w14:textId="77777777" w:rsidR="001251BC" w:rsidRDefault="001251BC" w:rsidP="001251BC">
      <w:pPr>
        <w:spacing w:before="100" w:beforeAutospacing="1" w:after="100" w:afterAutospacing="1" w:line="240" w:lineRule="auto"/>
        <w:ind w:left="660"/>
        <w:contextualSpacing/>
        <w:rPr>
          <w:rFonts w:ascii="Times New Roman" w:hAnsi="Times New Roman"/>
          <w:sz w:val="24"/>
          <w:szCs w:val="24"/>
        </w:rPr>
      </w:pPr>
    </w:p>
    <w:p w14:paraId="427631E2" w14:textId="77777777" w:rsidR="001251BC" w:rsidRDefault="001251BC" w:rsidP="001251BC">
      <w:pPr>
        <w:spacing w:before="100" w:beforeAutospacing="1" w:after="100" w:afterAutospacing="1" w:line="240" w:lineRule="auto"/>
        <w:ind w:left="660"/>
        <w:contextualSpacing/>
        <w:rPr>
          <w:rFonts w:ascii="Times New Roman" w:hAnsi="Times New Roman"/>
          <w:sz w:val="24"/>
          <w:szCs w:val="24"/>
        </w:rPr>
      </w:pPr>
    </w:p>
    <w:p w14:paraId="4B6477C1" w14:textId="77777777" w:rsidR="001251BC" w:rsidRDefault="001251BC" w:rsidP="001251BC">
      <w:pPr>
        <w:spacing w:before="100" w:beforeAutospacing="1" w:after="100" w:afterAutospacing="1" w:line="240" w:lineRule="auto"/>
        <w:contextualSpacing/>
        <w:rPr>
          <w:rFonts w:ascii="Times New Roman" w:hAnsi="Times New Roman"/>
          <w:b/>
          <w:bCs/>
          <w:color w:val="000000"/>
          <w:sz w:val="24"/>
          <w:szCs w:val="24"/>
        </w:rPr>
      </w:pPr>
      <w:r>
        <w:rPr>
          <w:rFonts w:ascii="Times New Roman" w:hAnsi="Times New Roman"/>
          <w:b/>
          <w:bCs/>
          <w:color w:val="000000"/>
          <w:sz w:val="24"/>
          <w:szCs w:val="24"/>
        </w:rPr>
        <w:t>MADDE 3 – Sorumluluk</w:t>
      </w:r>
    </w:p>
    <w:p w14:paraId="6852F9FB" w14:textId="77777777" w:rsidR="001251BC" w:rsidRDefault="001251BC" w:rsidP="001251BC">
      <w:pPr>
        <w:spacing w:before="100" w:beforeAutospacing="1" w:after="100" w:afterAutospacing="1" w:line="240" w:lineRule="auto"/>
        <w:contextualSpacing/>
        <w:rPr>
          <w:rFonts w:ascii="Times New Roman" w:hAnsi="Times New Roman"/>
          <w:b/>
          <w:bCs/>
          <w:color w:val="000000"/>
          <w:sz w:val="24"/>
          <w:szCs w:val="24"/>
        </w:rPr>
      </w:pPr>
    </w:p>
    <w:p w14:paraId="524D0E57" w14:textId="77777777" w:rsidR="001251BC" w:rsidRDefault="001251BC" w:rsidP="001251BC">
      <w:pPr>
        <w:numPr>
          <w:ilvl w:val="0"/>
          <w:numId w:val="2"/>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ECZAKDER çalışmaları ile ilgili belgeler ve raporlar düzenli biçimde arşivlenir ve saklanır. Yönetim Kurulu Başkanı, </w:t>
      </w:r>
      <w:proofErr w:type="spellStart"/>
      <w:r>
        <w:rPr>
          <w:rFonts w:ascii="Times New Roman" w:hAnsi="Times New Roman"/>
          <w:sz w:val="24"/>
          <w:szCs w:val="24"/>
        </w:rPr>
        <w:t>ECZAKDER’in</w:t>
      </w:r>
      <w:proofErr w:type="spellEnd"/>
      <w:r>
        <w:rPr>
          <w:rFonts w:ascii="Times New Roman" w:hAnsi="Times New Roman"/>
          <w:sz w:val="24"/>
          <w:szCs w:val="24"/>
        </w:rPr>
        <w:t xml:space="preserve"> </w:t>
      </w:r>
      <w:proofErr w:type="gramStart"/>
      <w:r>
        <w:rPr>
          <w:rFonts w:ascii="Times New Roman" w:hAnsi="Times New Roman"/>
          <w:sz w:val="24"/>
          <w:szCs w:val="24"/>
        </w:rPr>
        <w:t>resmi</w:t>
      </w:r>
      <w:proofErr w:type="gramEnd"/>
      <w:r>
        <w:rPr>
          <w:rFonts w:ascii="Times New Roman" w:hAnsi="Times New Roman"/>
          <w:sz w:val="24"/>
          <w:szCs w:val="24"/>
        </w:rPr>
        <w:t xml:space="preserve"> belgelerinin ve raporlarının güvenli biçimde arşivlenmesini ve saklanmasını temin eder.</w:t>
      </w:r>
    </w:p>
    <w:p w14:paraId="712BF89E" w14:textId="77777777" w:rsidR="001251BC" w:rsidRDefault="001251BC" w:rsidP="001251BC">
      <w:pPr>
        <w:numPr>
          <w:ilvl w:val="0"/>
          <w:numId w:val="2"/>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ECZAKDER, akreditasyon verdiği programların listesini, verilen akreditasyonların türlerini ve geçerlik sürelerini kayıt altında tutar.</w:t>
      </w:r>
    </w:p>
    <w:p w14:paraId="3EEDBD82" w14:textId="77777777" w:rsidR="001251BC" w:rsidRDefault="001251BC" w:rsidP="001251BC">
      <w:pPr>
        <w:spacing w:before="100" w:beforeAutospacing="1" w:after="100" w:afterAutospacing="1" w:line="240" w:lineRule="auto"/>
        <w:jc w:val="both"/>
        <w:rPr>
          <w:rFonts w:ascii="Times New Roman" w:hAnsi="Times New Roman"/>
          <w:sz w:val="24"/>
          <w:szCs w:val="24"/>
        </w:rPr>
      </w:pPr>
      <w:r>
        <w:rPr>
          <w:rFonts w:ascii="Times New Roman" w:hAnsi="Times New Roman"/>
          <w:b/>
          <w:bCs/>
          <w:color w:val="000000"/>
          <w:sz w:val="24"/>
          <w:szCs w:val="24"/>
        </w:rPr>
        <w:t xml:space="preserve">MADDE 4- Akreditasyon Süreci ve Sonuçlarına İlişkin Belgeler ve Raporlar </w:t>
      </w:r>
    </w:p>
    <w:p w14:paraId="418C04A9" w14:textId="77777777" w:rsidR="001251BC" w:rsidRDefault="001251BC" w:rsidP="001251BC">
      <w:pPr>
        <w:numPr>
          <w:ilvl w:val="0"/>
          <w:numId w:val="3"/>
        </w:num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Akreditasyona başvuran Eczacılık Fakültelerine ait Akreditasyon Başvuru Beyanları, en son öz değerlendirme raporları ve ekleri, ÖDRE ekibi raporları, kurum ziyareti raporları, kesin raporlar ve bildirim belgeleri (son beş yıla ait) ECZAKDER Merkezi’nde saklanırlar.</w:t>
      </w:r>
    </w:p>
    <w:p w14:paraId="339B9878" w14:textId="77777777" w:rsidR="001251BC" w:rsidRDefault="001251BC" w:rsidP="001251BC">
      <w:pPr>
        <w:numPr>
          <w:ilvl w:val="0"/>
          <w:numId w:val="3"/>
        </w:num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Öz değerlendirme raporlarının saklama süresi on (10) yıldır. </w:t>
      </w:r>
      <w:proofErr w:type="spellStart"/>
      <w:r>
        <w:rPr>
          <w:rFonts w:ascii="Times New Roman" w:hAnsi="Times New Roman"/>
          <w:color w:val="000000"/>
          <w:sz w:val="24"/>
          <w:szCs w:val="24"/>
        </w:rPr>
        <w:t>ECZAKDER’e</w:t>
      </w:r>
      <w:proofErr w:type="spellEnd"/>
      <w:r>
        <w:rPr>
          <w:rFonts w:ascii="Times New Roman" w:hAnsi="Times New Roman"/>
          <w:color w:val="000000"/>
          <w:sz w:val="24"/>
          <w:szCs w:val="24"/>
        </w:rPr>
        <w:t xml:space="preserve"> ait yayınlar (kitap, katalog, vb.) ECZAKDER Kütüphanesinde arşivlenir.</w:t>
      </w:r>
    </w:p>
    <w:p w14:paraId="7334FB99" w14:textId="77777777" w:rsidR="001251BC" w:rsidRDefault="001251BC" w:rsidP="001251BC">
      <w:pPr>
        <w:numPr>
          <w:ilvl w:val="0"/>
          <w:numId w:val="3"/>
        </w:num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Beş (5) yıldan daha eski kurum ziyareti raporları, kesin raporlar ve bildirim belgeleri dijital ortamda saklanır. </w:t>
      </w:r>
    </w:p>
    <w:p w14:paraId="52A50BC6" w14:textId="77777777" w:rsidR="001251BC" w:rsidRDefault="001251BC" w:rsidP="001251BC">
      <w:pPr>
        <w:numPr>
          <w:ilvl w:val="0"/>
          <w:numId w:val="3"/>
        </w:num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Değerlendirici kayıtları basılı olarak ve elektronik ortamda güncel halde tutulur, 360 derece değerlendirme sistematiği yalnızca ECZAKDER Yönetim Kurulu üyeleri, ECZAK Başkanı ve Genel Sekreter’in erişimine açıktır.</w:t>
      </w:r>
    </w:p>
    <w:p w14:paraId="20C19A0D" w14:textId="77777777" w:rsidR="001251BC" w:rsidRDefault="001251BC" w:rsidP="001251BC">
      <w:pPr>
        <w:numPr>
          <w:ilvl w:val="0"/>
          <w:numId w:val="3"/>
        </w:num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Öz değerlendirme raporları, kurum ziyaret raporları, kesin raporlar, bildirim belgeleri, kanıt belgeleri, yazışmalar, notlar </w:t>
      </w:r>
      <w:proofErr w:type="spellStart"/>
      <w:r>
        <w:rPr>
          <w:rFonts w:ascii="Times New Roman" w:hAnsi="Times New Roman"/>
          <w:color w:val="000000"/>
          <w:sz w:val="24"/>
          <w:szCs w:val="24"/>
        </w:rPr>
        <w:t>vb</w:t>
      </w:r>
      <w:proofErr w:type="spellEnd"/>
      <w:r>
        <w:rPr>
          <w:rFonts w:ascii="Times New Roman" w:hAnsi="Times New Roman"/>
          <w:color w:val="000000"/>
          <w:sz w:val="24"/>
          <w:szCs w:val="24"/>
        </w:rPr>
        <w:t xml:space="preserve"> “HİZMETE ÖZEL” olarak tanımlanır. Bu kayıtlar yalnızca ECZAKDER Yönetim Kurulu üyeleri, ECZAK Başkanı ve Genel Sekreter’in erişimine açıktır.</w:t>
      </w:r>
    </w:p>
    <w:p w14:paraId="3E3FA683" w14:textId="77777777" w:rsidR="001251BC" w:rsidRDefault="001251BC" w:rsidP="001251BC">
      <w:pPr>
        <w:numPr>
          <w:ilvl w:val="0"/>
          <w:numId w:val="3"/>
        </w:num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lastRenderedPageBreak/>
        <w:t>Akreditasyon sürecini tamamlamamış başvurulara ait belgeler bir (1) yıl basılı olarak; takiben dijital ortamda saklanır.</w:t>
      </w:r>
    </w:p>
    <w:p w14:paraId="2AE3B580" w14:textId="77777777" w:rsidR="001251BC" w:rsidRDefault="001251BC" w:rsidP="001251BC">
      <w:pPr>
        <w:numPr>
          <w:ilvl w:val="0"/>
          <w:numId w:val="3"/>
        </w:num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Yurtdışı Akreditasyon Kuruluşları ile yapılan yazışmaların bir kopyası ilgili Klasörlerde, bir kopyası ise Gelen/Giden Evrak </w:t>
      </w:r>
      <w:proofErr w:type="spellStart"/>
      <w:r>
        <w:rPr>
          <w:rFonts w:ascii="Times New Roman" w:hAnsi="Times New Roman"/>
          <w:color w:val="000000"/>
          <w:sz w:val="24"/>
          <w:szCs w:val="24"/>
        </w:rPr>
        <w:t>Klasörü’nde</w:t>
      </w:r>
      <w:proofErr w:type="spellEnd"/>
      <w:r>
        <w:rPr>
          <w:rFonts w:ascii="Times New Roman" w:hAnsi="Times New Roman"/>
          <w:color w:val="000000"/>
          <w:sz w:val="24"/>
          <w:szCs w:val="24"/>
        </w:rPr>
        <w:t xml:space="preserve"> yer alır.</w:t>
      </w:r>
    </w:p>
    <w:p w14:paraId="7CB6B508" w14:textId="77777777" w:rsidR="001251BC" w:rsidRDefault="001251BC" w:rsidP="001251BC">
      <w:pPr>
        <w:autoSpaceDE w:val="0"/>
        <w:autoSpaceDN w:val="0"/>
        <w:adjustRightInd w:val="0"/>
        <w:spacing w:after="0" w:line="240" w:lineRule="auto"/>
        <w:jc w:val="both"/>
        <w:rPr>
          <w:rFonts w:ascii="Times New Roman" w:hAnsi="Times New Roman"/>
          <w:color w:val="000000"/>
          <w:sz w:val="24"/>
          <w:szCs w:val="24"/>
        </w:rPr>
      </w:pPr>
    </w:p>
    <w:p w14:paraId="084BE354" w14:textId="77777777" w:rsidR="001251BC" w:rsidRDefault="001251BC" w:rsidP="001251BC">
      <w:pPr>
        <w:autoSpaceDE w:val="0"/>
        <w:autoSpaceDN w:val="0"/>
        <w:adjustRightInd w:val="0"/>
        <w:spacing w:after="0" w:line="240" w:lineRule="auto"/>
        <w:jc w:val="both"/>
        <w:rPr>
          <w:rFonts w:ascii="Times New Roman" w:hAnsi="Times New Roman"/>
          <w:color w:val="000000"/>
          <w:sz w:val="24"/>
          <w:szCs w:val="24"/>
        </w:rPr>
      </w:pPr>
    </w:p>
    <w:p w14:paraId="625CC4E3" w14:textId="77777777" w:rsidR="001251BC" w:rsidRDefault="001251BC" w:rsidP="001251BC">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MADDE 5- Personel Kayıtları</w:t>
      </w:r>
    </w:p>
    <w:p w14:paraId="1BFA1B39" w14:textId="77777777" w:rsidR="001251BC" w:rsidRDefault="001251BC" w:rsidP="001251BC">
      <w:pPr>
        <w:autoSpaceDE w:val="0"/>
        <w:autoSpaceDN w:val="0"/>
        <w:adjustRightInd w:val="0"/>
        <w:spacing w:after="0" w:line="240" w:lineRule="auto"/>
        <w:jc w:val="both"/>
        <w:rPr>
          <w:rFonts w:ascii="Times New Roman" w:hAnsi="Times New Roman"/>
          <w:b/>
          <w:color w:val="000000"/>
          <w:sz w:val="24"/>
          <w:szCs w:val="24"/>
        </w:rPr>
      </w:pPr>
    </w:p>
    <w:p w14:paraId="64F31C9E" w14:textId="77777777" w:rsidR="001251BC" w:rsidRDefault="001251BC" w:rsidP="001251BC">
      <w:pPr>
        <w:numPr>
          <w:ilvl w:val="0"/>
          <w:numId w:val="4"/>
        </w:num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Dernekten ayrılan çalışanların maaş ve vergi kayıtları da dahil olmak üzere, tüm dosyaları ayrıldıkları tarihten itibaren on (10) yıl süre ile saklanır.</w:t>
      </w:r>
    </w:p>
    <w:p w14:paraId="5D9DBB1A" w14:textId="77777777" w:rsidR="001251BC" w:rsidRDefault="001251BC" w:rsidP="001251BC">
      <w:pPr>
        <w:numPr>
          <w:ilvl w:val="0"/>
          <w:numId w:val="4"/>
        </w:num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İş başvuruları üç (3) yıl süre ile saklanır.</w:t>
      </w:r>
    </w:p>
    <w:p w14:paraId="071FCF42" w14:textId="77777777" w:rsidR="001251BC" w:rsidRDefault="001251BC" w:rsidP="001251BC">
      <w:pPr>
        <w:numPr>
          <w:ilvl w:val="0"/>
          <w:numId w:val="4"/>
        </w:num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Çalışanların sosyal sigorta kayıtları sürekli olarak saklanır. </w:t>
      </w:r>
    </w:p>
    <w:p w14:paraId="6A5EBF49" w14:textId="77777777" w:rsidR="001251BC" w:rsidRDefault="001251BC" w:rsidP="001251BC">
      <w:pPr>
        <w:autoSpaceDE w:val="0"/>
        <w:autoSpaceDN w:val="0"/>
        <w:adjustRightInd w:val="0"/>
        <w:spacing w:after="0" w:line="240" w:lineRule="auto"/>
        <w:ind w:left="780"/>
        <w:jc w:val="both"/>
        <w:rPr>
          <w:rFonts w:ascii="Times New Roman" w:hAnsi="Times New Roman"/>
          <w:color w:val="000000"/>
          <w:sz w:val="24"/>
          <w:szCs w:val="24"/>
        </w:rPr>
      </w:pPr>
    </w:p>
    <w:p w14:paraId="4FDD4915" w14:textId="77777777" w:rsidR="001251BC" w:rsidRDefault="001251BC" w:rsidP="001251BC">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MADDE 6- Eğitim Kayıtları</w:t>
      </w:r>
    </w:p>
    <w:p w14:paraId="7749843D" w14:textId="77777777" w:rsidR="001251BC" w:rsidRDefault="001251BC" w:rsidP="001251BC">
      <w:pPr>
        <w:autoSpaceDE w:val="0"/>
        <w:autoSpaceDN w:val="0"/>
        <w:adjustRightInd w:val="0"/>
        <w:spacing w:after="0" w:line="240" w:lineRule="auto"/>
        <w:jc w:val="both"/>
        <w:rPr>
          <w:rFonts w:ascii="Times New Roman" w:hAnsi="Times New Roman"/>
          <w:b/>
          <w:color w:val="000000"/>
          <w:sz w:val="24"/>
          <w:szCs w:val="24"/>
        </w:rPr>
      </w:pPr>
    </w:p>
    <w:p w14:paraId="5A6321A7" w14:textId="77777777" w:rsidR="001251BC" w:rsidRDefault="001251BC" w:rsidP="001251BC">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Eğitimlere ilişkin organizasyon kayıtları elektronik ortamda saklanır. </w:t>
      </w:r>
    </w:p>
    <w:p w14:paraId="280EE97F" w14:textId="77777777" w:rsidR="001251BC" w:rsidRDefault="001251BC" w:rsidP="001251BC">
      <w:pPr>
        <w:autoSpaceDE w:val="0"/>
        <w:autoSpaceDN w:val="0"/>
        <w:adjustRightInd w:val="0"/>
        <w:spacing w:after="0" w:line="240" w:lineRule="auto"/>
        <w:jc w:val="both"/>
        <w:rPr>
          <w:rFonts w:ascii="Times New Roman" w:hAnsi="Times New Roman"/>
          <w:color w:val="000000"/>
          <w:sz w:val="24"/>
          <w:szCs w:val="24"/>
        </w:rPr>
      </w:pPr>
    </w:p>
    <w:p w14:paraId="5F208134" w14:textId="77777777" w:rsidR="001251BC" w:rsidRDefault="001251BC" w:rsidP="001251BC">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MADDE 7- Dernek Kayıtları</w:t>
      </w:r>
    </w:p>
    <w:p w14:paraId="7D09A072" w14:textId="77777777" w:rsidR="001251BC" w:rsidRDefault="001251BC" w:rsidP="001251BC">
      <w:pPr>
        <w:numPr>
          <w:ilvl w:val="0"/>
          <w:numId w:val="5"/>
        </w:num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Genel Kurul, Yönetim Kurulu, ECZAK ve Komisyonların toplantı tutanakları, tüzük, çalışma yönetmeliği, kira sözleşmeleri, bağış kayıtları ve diğer kurumsal belgeler basılı veya elektronik ortamda sürekli olarak saklanır. </w:t>
      </w:r>
    </w:p>
    <w:p w14:paraId="755D3F94" w14:textId="77777777" w:rsidR="001251BC" w:rsidRDefault="001251BC" w:rsidP="001251BC">
      <w:pPr>
        <w:numPr>
          <w:ilvl w:val="0"/>
          <w:numId w:val="5"/>
        </w:num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Meslek kuruluşları ve benzeri tüzel kişilerin ECZAKDER üyeliğine başvuru dilekçeleri sürekli olarak saklanır.</w:t>
      </w:r>
    </w:p>
    <w:p w14:paraId="155D0EDF" w14:textId="77777777" w:rsidR="001251BC" w:rsidRDefault="001251BC" w:rsidP="001251BC">
      <w:pPr>
        <w:numPr>
          <w:ilvl w:val="0"/>
          <w:numId w:val="5"/>
        </w:num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Kontratlar, kira ödeme kayıtları, sigorta poliçeleri, İnşaat ve tadilat kayıtları elektronik ortamda saklanır.</w:t>
      </w:r>
    </w:p>
    <w:p w14:paraId="2E104F77" w14:textId="77777777" w:rsidR="001251BC" w:rsidRDefault="001251BC" w:rsidP="001251BC">
      <w:pPr>
        <w:numPr>
          <w:ilvl w:val="0"/>
          <w:numId w:val="5"/>
        </w:numPr>
        <w:autoSpaceDE w:val="0"/>
        <w:autoSpaceDN w:val="0"/>
        <w:adjustRightInd w:val="0"/>
        <w:spacing w:after="0" w:line="240" w:lineRule="auto"/>
        <w:contextualSpacing/>
        <w:jc w:val="both"/>
        <w:rPr>
          <w:rFonts w:ascii="Times New Roman" w:hAnsi="Times New Roman"/>
          <w:color w:val="000000"/>
          <w:sz w:val="24"/>
          <w:szCs w:val="24"/>
        </w:rPr>
      </w:pPr>
      <w:proofErr w:type="spellStart"/>
      <w:r>
        <w:rPr>
          <w:rFonts w:ascii="Times New Roman" w:hAnsi="Times New Roman"/>
          <w:color w:val="000000"/>
          <w:sz w:val="24"/>
          <w:szCs w:val="24"/>
        </w:rPr>
        <w:t>ECZAKDER’e</w:t>
      </w:r>
      <w:proofErr w:type="spellEnd"/>
      <w:r>
        <w:rPr>
          <w:rFonts w:ascii="Times New Roman" w:hAnsi="Times New Roman"/>
          <w:color w:val="000000"/>
          <w:sz w:val="24"/>
          <w:szCs w:val="24"/>
        </w:rPr>
        <w:t xml:space="preserve"> gelen ve </w:t>
      </w:r>
      <w:proofErr w:type="spellStart"/>
      <w:r>
        <w:rPr>
          <w:rFonts w:ascii="Times New Roman" w:hAnsi="Times New Roman"/>
          <w:color w:val="000000"/>
          <w:sz w:val="24"/>
          <w:szCs w:val="24"/>
        </w:rPr>
        <w:t>ECZAKDER’den</w:t>
      </w:r>
      <w:proofErr w:type="spellEnd"/>
      <w:r>
        <w:rPr>
          <w:rFonts w:ascii="Times New Roman" w:hAnsi="Times New Roman"/>
          <w:color w:val="000000"/>
          <w:sz w:val="24"/>
          <w:szCs w:val="24"/>
        </w:rPr>
        <w:t xml:space="preserve"> gönderilen evraklar Gelen/Giden Evrak Defterine kaydedilir. </w:t>
      </w:r>
      <w:proofErr w:type="spellStart"/>
      <w:r>
        <w:rPr>
          <w:rFonts w:ascii="Times New Roman" w:hAnsi="Times New Roman"/>
          <w:color w:val="000000"/>
          <w:sz w:val="24"/>
          <w:szCs w:val="24"/>
        </w:rPr>
        <w:t>Evrağın</w:t>
      </w:r>
      <w:proofErr w:type="spellEnd"/>
      <w:r>
        <w:rPr>
          <w:rFonts w:ascii="Times New Roman" w:hAnsi="Times New Roman"/>
          <w:color w:val="000000"/>
          <w:sz w:val="24"/>
          <w:szCs w:val="24"/>
        </w:rPr>
        <w:t xml:space="preserve"> aslı Gelen Evrak Klasörüne konurken, bir kopyası da konusuna göre ilgili klasöre kaldırılır. Giden </w:t>
      </w:r>
      <w:proofErr w:type="spellStart"/>
      <w:r>
        <w:rPr>
          <w:rFonts w:ascii="Times New Roman" w:hAnsi="Times New Roman"/>
          <w:color w:val="000000"/>
          <w:sz w:val="24"/>
          <w:szCs w:val="24"/>
        </w:rPr>
        <w:t>evrağın</w:t>
      </w:r>
      <w:proofErr w:type="spellEnd"/>
      <w:r>
        <w:rPr>
          <w:rFonts w:ascii="Times New Roman" w:hAnsi="Times New Roman"/>
          <w:color w:val="000000"/>
          <w:sz w:val="24"/>
          <w:szCs w:val="24"/>
        </w:rPr>
        <w:t xml:space="preserve"> bir kopyası Giden Evrak Klasörüne konur.</w:t>
      </w:r>
    </w:p>
    <w:p w14:paraId="42C54286" w14:textId="77777777" w:rsidR="001251BC" w:rsidRDefault="001251BC" w:rsidP="001251BC">
      <w:pPr>
        <w:numPr>
          <w:ilvl w:val="0"/>
          <w:numId w:val="5"/>
        </w:num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Üyelere ilişkin Üye Kayıt Formları ilgili Üye Klasöründe tutulur ve yeni üyelere ilişkin form ve dokümanlar klasöre eklenir. Üye bilgileri ayrıca elektronik ortamda da tutulur.</w:t>
      </w:r>
    </w:p>
    <w:p w14:paraId="2495F4A9" w14:textId="77777777" w:rsidR="001251BC" w:rsidRDefault="001251BC" w:rsidP="001251BC">
      <w:pPr>
        <w:autoSpaceDE w:val="0"/>
        <w:autoSpaceDN w:val="0"/>
        <w:adjustRightInd w:val="0"/>
        <w:spacing w:after="0" w:line="240" w:lineRule="auto"/>
        <w:ind w:left="780"/>
        <w:jc w:val="both"/>
        <w:rPr>
          <w:rFonts w:ascii="Times New Roman" w:hAnsi="Times New Roman"/>
          <w:color w:val="000000"/>
          <w:sz w:val="24"/>
          <w:szCs w:val="24"/>
        </w:rPr>
      </w:pPr>
    </w:p>
    <w:p w14:paraId="27D7B30A" w14:textId="77777777" w:rsidR="001251BC" w:rsidRDefault="001251BC" w:rsidP="001251BC">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MADDE 8- Mali Kaynaklar</w:t>
      </w:r>
    </w:p>
    <w:p w14:paraId="18FC5097" w14:textId="77777777" w:rsidR="001251BC" w:rsidRDefault="001251BC" w:rsidP="001251BC">
      <w:pPr>
        <w:numPr>
          <w:ilvl w:val="0"/>
          <w:numId w:val="6"/>
        </w:num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Dernek defterleri, denetleme raporları, muhasebe kayıtları, yıllık mali raporlar, satın alma kayıtları ve vergi belgeleri sürekli saklanır.  </w:t>
      </w:r>
    </w:p>
    <w:p w14:paraId="22AC6F0C" w14:textId="77777777" w:rsidR="001251BC" w:rsidRDefault="001251BC" w:rsidP="001251BC">
      <w:pPr>
        <w:numPr>
          <w:ilvl w:val="0"/>
          <w:numId w:val="6"/>
        </w:num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Banka ve muhasebe kayıtları, iptal edilen çekler, borç kayıtları ve elektronik ödeme kayıtları on (10) yıl süre ile saklanır.</w:t>
      </w:r>
    </w:p>
    <w:p w14:paraId="4C2CF00F" w14:textId="77777777" w:rsidR="001251BC" w:rsidRDefault="001251BC" w:rsidP="001251BC">
      <w:pPr>
        <w:autoSpaceDE w:val="0"/>
        <w:autoSpaceDN w:val="0"/>
        <w:adjustRightInd w:val="0"/>
        <w:spacing w:after="0" w:line="240" w:lineRule="auto"/>
        <w:jc w:val="both"/>
        <w:rPr>
          <w:rFonts w:ascii="Times New Roman" w:hAnsi="Times New Roman"/>
          <w:color w:val="000000"/>
          <w:sz w:val="24"/>
          <w:szCs w:val="24"/>
        </w:rPr>
      </w:pPr>
    </w:p>
    <w:p w14:paraId="73023AF9" w14:textId="77777777" w:rsidR="001251BC" w:rsidRDefault="001251BC" w:rsidP="001251BC">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MADDE 9- Arşiv Güvenliği ve Erişim</w:t>
      </w:r>
    </w:p>
    <w:p w14:paraId="379D6642" w14:textId="77777777" w:rsidR="001251BC" w:rsidRDefault="001251BC" w:rsidP="001251BC">
      <w:pPr>
        <w:autoSpaceDE w:val="0"/>
        <w:autoSpaceDN w:val="0"/>
        <w:adjustRightInd w:val="0"/>
        <w:spacing w:after="0" w:line="240" w:lineRule="auto"/>
        <w:jc w:val="both"/>
        <w:rPr>
          <w:rFonts w:ascii="Times New Roman" w:hAnsi="Times New Roman"/>
          <w:b/>
          <w:color w:val="000000"/>
          <w:sz w:val="24"/>
          <w:szCs w:val="24"/>
        </w:rPr>
      </w:pPr>
    </w:p>
    <w:p w14:paraId="2C68B8EF" w14:textId="77777777" w:rsidR="001251BC" w:rsidRDefault="001251BC" w:rsidP="001251BC">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Akreditasyon Kayıtları Arşivine Yönetim Kurulu üyeleri, ECZAK Başkanı ve sekreteri dışında erişim Yönetim Kurulu Başkanı’nın iznine tabidir. Yönetim Kurulu Başkanı’nın erişim yetkisi verdiği kişiler arşivlerden yararlanabilir. Arşive erişim izni verilen kişilerin kaydının tutulması zorunludur.</w:t>
      </w:r>
    </w:p>
    <w:p w14:paraId="488B8330" w14:textId="77777777" w:rsidR="001251BC" w:rsidRDefault="001251BC" w:rsidP="001251BC">
      <w:pPr>
        <w:autoSpaceDE w:val="0"/>
        <w:autoSpaceDN w:val="0"/>
        <w:adjustRightInd w:val="0"/>
        <w:spacing w:after="0" w:line="240" w:lineRule="auto"/>
        <w:jc w:val="both"/>
        <w:rPr>
          <w:rFonts w:ascii="Times New Roman" w:hAnsi="Times New Roman"/>
          <w:color w:val="000000"/>
          <w:sz w:val="24"/>
          <w:szCs w:val="24"/>
        </w:rPr>
      </w:pPr>
    </w:p>
    <w:p w14:paraId="2B34A487" w14:textId="77777777" w:rsidR="001251BC" w:rsidRDefault="001251BC" w:rsidP="001251BC">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MADDE 10- Çoğaltma ve Ödünç Verme</w:t>
      </w:r>
    </w:p>
    <w:p w14:paraId="1D988B96" w14:textId="77777777" w:rsidR="001251BC" w:rsidRDefault="001251BC" w:rsidP="001251BC">
      <w:pPr>
        <w:autoSpaceDE w:val="0"/>
        <w:autoSpaceDN w:val="0"/>
        <w:adjustRightInd w:val="0"/>
        <w:spacing w:after="0" w:line="240" w:lineRule="auto"/>
        <w:jc w:val="both"/>
        <w:rPr>
          <w:rFonts w:ascii="Times New Roman" w:hAnsi="Times New Roman"/>
          <w:b/>
          <w:color w:val="000000"/>
          <w:sz w:val="24"/>
          <w:szCs w:val="24"/>
        </w:rPr>
      </w:pPr>
    </w:p>
    <w:p w14:paraId="002FCA58" w14:textId="77777777" w:rsidR="001251BC" w:rsidRDefault="001251BC" w:rsidP="001251BC">
      <w:pPr>
        <w:numPr>
          <w:ilvl w:val="0"/>
          <w:numId w:val="7"/>
        </w:num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Akreditasyon süreci ve sonuçlarına ilişkin belgeler ve raporlar üçüncü kişiler ve kurumlarla hiçbir şekilde paylaşılamaz.</w:t>
      </w:r>
    </w:p>
    <w:p w14:paraId="44724512" w14:textId="77777777" w:rsidR="001251BC" w:rsidRDefault="001251BC" w:rsidP="001251BC">
      <w:pPr>
        <w:numPr>
          <w:ilvl w:val="0"/>
          <w:numId w:val="7"/>
        </w:num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lastRenderedPageBreak/>
        <w:t>Arşivde bulunan belge ve raporların aslı hiçbir sebep ve suretle arşivden dışarıya verilemez. Ancak Devlete, gerçek ve tüzel kişilere ait bir hizmetin görülmesi, bir hakkın korunması ve ispatı gerektiğinde, usulüne göre örnekler verilebilir veya mahkemelerin tayin ettiği bilirkişiler veya ilgili dairelerin görevlendirdiği yetkililer tarafından yerinde incelenebilir.</w:t>
      </w:r>
    </w:p>
    <w:p w14:paraId="6ED098BB" w14:textId="77777777" w:rsidR="001251BC" w:rsidRDefault="001251BC" w:rsidP="001251BC">
      <w:pPr>
        <w:numPr>
          <w:ilvl w:val="0"/>
          <w:numId w:val="7"/>
        </w:num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Arşivlenen belgelerin dernek etkinliklerinde kullanılmak üzere çoğaltılması ve/veya ödünç verilmesi Yönetim Kurulu Başkanı’nın iznine tabidir.</w:t>
      </w:r>
    </w:p>
    <w:p w14:paraId="53803A50" w14:textId="77777777" w:rsidR="001251BC" w:rsidRDefault="001251BC" w:rsidP="001251BC">
      <w:pPr>
        <w:autoSpaceDE w:val="0"/>
        <w:autoSpaceDN w:val="0"/>
        <w:adjustRightInd w:val="0"/>
        <w:spacing w:after="0" w:line="240" w:lineRule="auto"/>
        <w:jc w:val="both"/>
        <w:rPr>
          <w:rFonts w:ascii="Times New Roman" w:hAnsi="Times New Roman"/>
          <w:color w:val="000000"/>
          <w:sz w:val="24"/>
          <w:szCs w:val="24"/>
        </w:rPr>
      </w:pPr>
    </w:p>
    <w:p w14:paraId="7949FCFB" w14:textId="77777777" w:rsidR="001251BC" w:rsidRDefault="001251BC" w:rsidP="001251BC">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MADDE 11- Ayıklama ve İmha</w:t>
      </w:r>
    </w:p>
    <w:p w14:paraId="267B14EF" w14:textId="77777777" w:rsidR="001251BC" w:rsidRDefault="001251BC" w:rsidP="001251BC">
      <w:pPr>
        <w:autoSpaceDE w:val="0"/>
        <w:autoSpaceDN w:val="0"/>
        <w:adjustRightInd w:val="0"/>
        <w:spacing w:after="0" w:line="240" w:lineRule="auto"/>
        <w:jc w:val="both"/>
        <w:rPr>
          <w:rFonts w:ascii="Times New Roman" w:hAnsi="Times New Roman"/>
          <w:b/>
          <w:color w:val="000000"/>
          <w:sz w:val="24"/>
          <w:szCs w:val="24"/>
        </w:rPr>
      </w:pPr>
    </w:p>
    <w:p w14:paraId="5ADED017" w14:textId="77777777" w:rsidR="001251BC" w:rsidRDefault="001251BC" w:rsidP="001251BC">
      <w:pPr>
        <w:numPr>
          <w:ilvl w:val="0"/>
          <w:numId w:val="8"/>
        </w:num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Bu Yönergede belirlenmiş olan saklanma süreleri dolan belge, rapor ve benzeri malzemeler Yönetim Kurulu veya Yönetim Kurulu’nun oluşturacağı bir komisyon tarafından ayıklanır ve imha edilir.</w:t>
      </w:r>
    </w:p>
    <w:p w14:paraId="30E1F632" w14:textId="77777777" w:rsidR="001251BC" w:rsidRDefault="001251BC" w:rsidP="001251BC">
      <w:pPr>
        <w:numPr>
          <w:ilvl w:val="0"/>
          <w:numId w:val="8"/>
        </w:num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Cari işlemlerde fiilen rolü bulunan, saklanmaları belli sürelerde kanun ve diğer mevzuatla belirlenmiş olanlar (özel mevzuat hükümlerine göre gerekli görülen) ile herhangi bir davaya konu olan malzemeler belirtilen süre ve mevzuatın tayin ettiği zaman sınırı içerisinde ve/veya davanın sonuçlandırılmasına kadar ayıklama ve imha işlemine tabi tutulmazlar.</w:t>
      </w:r>
    </w:p>
    <w:p w14:paraId="67AEAEF5" w14:textId="77777777" w:rsidR="001251BC" w:rsidRDefault="001251BC" w:rsidP="001251BC">
      <w:pPr>
        <w:autoSpaceDE w:val="0"/>
        <w:autoSpaceDN w:val="0"/>
        <w:adjustRightInd w:val="0"/>
        <w:spacing w:after="0" w:line="240" w:lineRule="auto"/>
        <w:jc w:val="both"/>
        <w:rPr>
          <w:rFonts w:ascii="Times New Roman" w:hAnsi="Times New Roman"/>
          <w:color w:val="000000"/>
          <w:sz w:val="24"/>
          <w:szCs w:val="24"/>
        </w:rPr>
      </w:pPr>
    </w:p>
    <w:p w14:paraId="337AE231" w14:textId="77777777" w:rsidR="001251BC" w:rsidRDefault="001251BC" w:rsidP="001251BC">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MADDE 12- Dijital Ortamda Kaydedilen Arşiv Malzemesi</w:t>
      </w:r>
    </w:p>
    <w:p w14:paraId="0C444EF1" w14:textId="77777777" w:rsidR="001251BC" w:rsidRDefault="001251BC" w:rsidP="001251BC">
      <w:pPr>
        <w:autoSpaceDE w:val="0"/>
        <w:autoSpaceDN w:val="0"/>
        <w:adjustRightInd w:val="0"/>
        <w:spacing w:after="0" w:line="240" w:lineRule="auto"/>
        <w:jc w:val="both"/>
        <w:rPr>
          <w:rFonts w:ascii="Times New Roman" w:hAnsi="Times New Roman"/>
          <w:b/>
          <w:color w:val="000000"/>
          <w:sz w:val="24"/>
          <w:szCs w:val="24"/>
        </w:rPr>
      </w:pPr>
    </w:p>
    <w:p w14:paraId="33951E90" w14:textId="77777777" w:rsidR="001251BC" w:rsidRDefault="001251BC" w:rsidP="001251BC">
      <w:pPr>
        <w:numPr>
          <w:ilvl w:val="0"/>
          <w:numId w:val="9"/>
        </w:num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Dijital ortamlarda bulunan bilgi ve belgelerden arşiv malzemesi özelliği taşıyanların kaybını önlemek ve devamlılığını sağlamak amacıyla yedekleme yapılır.</w:t>
      </w:r>
    </w:p>
    <w:p w14:paraId="7AC237D3" w14:textId="77777777" w:rsidR="001251BC" w:rsidRDefault="001251BC" w:rsidP="001251BC">
      <w:pPr>
        <w:numPr>
          <w:ilvl w:val="0"/>
          <w:numId w:val="9"/>
        </w:num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Bu tür malzemelerin saklanma, tasnif devir ve benzeri arşiv işlemlerinde diğer tüm malzemeler için uygulanan hükümler uygulanır.</w:t>
      </w:r>
    </w:p>
    <w:p w14:paraId="07E49EBB" w14:textId="77777777" w:rsidR="001251BC" w:rsidRDefault="001251BC" w:rsidP="001251BC">
      <w:pPr>
        <w:autoSpaceDE w:val="0"/>
        <w:autoSpaceDN w:val="0"/>
        <w:adjustRightInd w:val="0"/>
        <w:spacing w:after="0" w:line="240" w:lineRule="auto"/>
        <w:jc w:val="both"/>
        <w:rPr>
          <w:rFonts w:ascii="Times New Roman" w:hAnsi="Times New Roman"/>
          <w:b/>
          <w:color w:val="000000"/>
          <w:sz w:val="24"/>
          <w:szCs w:val="24"/>
        </w:rPr>
      </w:pPr>
    </w:p>
    <w:p w14:paraId="68AA0FD2" w14:textId="77777777" w:rsidR="001251BC" w:rsidRDefault="001251BC" w:rsidP="001251BC">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MADDE 13- ECZAKDER İktisadi İşletmesi’nin Belgelerinin Saklanması</w:t>
      </w:r>
    </w:p>
    <w:p w14:paraId="5F2DEBB7" w14:textId="77777777" w:rsidR="001251BC" w:rsidRDefault="001251BC" w:rsidP="001251BC">
      <w:pPr>
        <w:autoSpaceDE w:val="0"/>
        <w:autoSpaceDN w:val="0"/>
        <w:adjustRightInd w:val="0"/>
        <w:spacing w:after="0" w:line="240" w:lineRule="auto"/>
        <w:jc w:val="both"/>
        <w:rPr>
          <w:rFonts w:ascii="Times New Roman" w:hAnsi="Times New Roman"/>
          <w:b/>
          <w:color w:val="000000"/>
          <w:sz w:val="24"/>
          <w:szCs w:val="24"/>
        </w:rPr>
      </w:pPr>
    </w:p>
    <w:p w14:paraId="7FB8B20E" w14:textId="77777777" w:rsidR="001251BC" w:rsidRDefault="001251BC" w:rsidP="001251BC">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ECZAKDER belgelerinin saklanması ile ilgili olarak bu yönetmelikte tanımlanan usuller ECZAKDER İktisadi İşletmesi’nin belgelerinin saklanması için de aynen uygulanır.</w:t>
      </w:r>
    </w:p>
    <w:p w14:paraId="6B93B679" w14:textId="77777777" w:rsidR="001251BC" w:rsidRDefault="001251BC" w:rsidP="001251BC">
      <w:pPr>
        <w:autoSpaceDE w:val="0"/>
        <w:autoSpaceDN w:val="0"/>
        <w:adjustRightInd w:val="0"/>
        <w:spacing w:after="0" w:line="240" w:lineRule="auto"/>
        <w:ind w:firstLine="300"/>
        <w:jc w:val="both"/>
        <w:rPr>
          <w:rFonts w:ascii="Times New Roman" w:hAnsi="Times New Roman"/>
          <w:color w:val="000000"/>
          <w:sz w:val="24"/>
          <w:szCs w:val="24"/>
        </w:rPr>
      </w:pPr>
    </w:p>
    <w:p w14:paraId="1CCC35AC" w14:textId="77777777" w:rsidR="001251BC" w:rsidRDefault="001251BC" w:rsidP="001251BC">
      <w:pPr>
        <w:autoSpaceDE w:val="0"/>
        <w:autoSpaceDN w:val="0"/>
        <w:adjustRightInd w:val="0"/>
        <w:spacing w:after="0" w:line="240" w:lineRule="auto"/>
        <w:ind w:firstLine="300"/>
        <w:jc w:val="both"/>
        <w:rPr>
          <w:rFonts w:ascii="Times New Roman" w:hAnsi="Times New Roman"/>
          <w:b/>
          <w:color w:val="000000"/>
          <w:sz w:val="24"/>
          <w:szCs w:val="24"/>
        </w:rPr>
      </w:pPr>
      <w:r>
        <w:rPr>
          <w:rFonts w:ascii="Times New Roman" w:hAnsi="Times New Roman"/>
          <w:b/>
          <w:color w:val="000000"/>
          <w:sz w:val="24"/>
          <w:szCs w:val="24"/>
        </w:rPr>
        <w:t>MADDE 14- Yönergede Değişiklik</w:t>
      </w:r>
    </w:p>
    <w:p w14:paraId="6133C8BF" w14:textId="77777777" w:rsidR="001251BC" w:rsidRDefault="001251BC" w:rsidP="001251BC">
      <w:pPr>
        <w:autoSpaceDE w:val="0"/>
        <w:autoSpaceDN w:val="0"/>
        <w:adjustRightInd w:val="0"/>
        <w:spacing w:after="0" w:line="240" w:lineRule="auto"/>
        <w:ind w:firstLine="300"/>
        <w:jc w:val="both"/>
        <w:rPr>
          <w:rFonts w:ascii="Times New Roman" w:hAnsi="Times New Roman"/>
          <w:b/>
          <w:color w:val="000000"/>
          <w:sz w:val="24"/>
          <w:szCs w:val="24"/>
        </w:rPr>
      </w:pPr>
    </w:p>
    <w:p w14:paraId="1AA9293F" w14:textId="77777777" w:rsidR="001251BC" w:rsidRDefault="001251BC" w:rsidP="001251BC">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Bu yönerge gerektiğinde Yönetim Kurulu tarafından görevlendirilecek bir komite tarafından gözden geçirilerek değişiklik önerileri Yönetim Kurulu’na sunulur. Hazırlanan öneriler, Yönetim Kurulu’nun ilk toplantısının gündemine alını ve karara bağlanır.</w:t>
      </w:r>
    </w:p>
    <w:p w14:paraId="66A011E7" w14:textId="77777777" w:rsidR="001251BC" w:rsidRDefault="001251BC" w:rsidP="001251BC">
      <w:pPr>
        <w:autoSpaceDE w:val="0"/>
        <w:autoSpaceDN w:val="0"/>
        <w:adjustRightInd w:val="0"/>
        <w:spacing w:after="0" w:line="240" w:lineRule="auto"/>
        <w:jc w:val="both"/>
        <w:rPr>
          <w:rFonts w:ascii="Times New Roman" w:hAnsi="Times New Roman"/>
          <w:color w:val="000000"/>
          <w:sz w:val="24"/>
          <w:szCs w:val="24"/>
        </w:rPr>
      </w:pPr>
    </w:p>
    <w:p w14:paraId="25DBB7B7" w14:textId="77777777" w:rsidR="001251BC" w:rsidRDefault="001251BC" w:rsidP="001251BC">
      <w:pPr>
        <w:autoSpaceDE w:val="0"/>
        <w:autoSpaceDN w:val="0"/>
        <w:adjustRightInd w:val="0"/>
        <w:spacing w:after="0" w:line="240" w:lineRule="auto"/>
        <w:jc w:val="both"/>
        <w:rPr>
          <w:rFonts w:ascii="Times New Roman" w:hAnsi="Times New Roman"/>
          <w:b/>
          <w:color w:val="000000"/>
          <w:sz w:val="24"/>
          <w:szCs w:val="24"/>
        </w:rPr>
      </w:pPr>
    </w:p>
    <w:p w14:paraId="7923B76D" w14:textId="77777777" w:rsidR="001251BC" w:rsidRDefault="001251BC" w:rsidP="001251BC">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MADDE 15- Yürürlük ve Yürütme</w:t>
      </w:r>
    </w:p>
    <w:p w14:paraId="6A40C988" w14:textId="77777777" w:rsidR="001251BC" w:rsidRDefault="001251BC" w:rsidP="001251BC">
      <w:pPr>
        <w:autoSpaceDE w:val="0"/>
        <w:autoSpaceDN w:val="0"/>
        <w:adjustRightInd w:val="0"/>
        <w:spacing w:after="0" w:line="240" w:lineRule="auto"/>
        <w:jc w:val="both"/>
        <w:rPr>
          <w:rFonts w:ascii="Times New Roman" w:hAnsi="Times New Roman"/>
          <w:b/>
          <w:color w:val="000000"/>
          <w:sz w:val="24"/>
          <w:szCs w:val="24"/>
        </w:rPr>
      </w:pPr>
    </w:p>
    <w:p w14:paraId="528046D7" w14:textId="77777777" w:rsidR="001251BC" w:rsidRDefault="001251BC" w:rsidP="001251BC">
      <w:pPr>
        <w:numPr>
          <w:ilvl w:val="0"/>
          <w:numId w:val="10"/>
        </w:num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Bu Yönerge onaylandığı tarihte yürürlüğe girer.</w:t>
      </w:r>
    </w:p>
    <w:p w14:paraId="1E2A772E" w14:textId="77777777" w:rsidR="001251BC" w:rsidRDefault="001251BC" w:rsidP="001251BC">
      <w:pPr>
        <w:numPr>
          <w:ilvl w:val="0"/>
          <w:numId w:val="10"/>
        </w:num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Bu Yönerge yürürlüğe girdiğinde arşivde bulunan belgeler de bu hükme göre değerlendirilir, arşiv dışı kalanlar ayıklanır ve arşiv düzeni buna göre oluşturulur.</w:t>
      </w:r>
    </w:p>
    <w:p w14:paraId="5E2AE7B7" w14:textId="77777777" w:rsidR="001251BC" w:rsidRDefault="001251BC" w:rsidP="001251BC">
      <w:pPr>
        <w:numPr>
          <w:ilvl w:val="0"/>
          <w:numId w:val="10"/>
        </w:num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Bu Yönerge hükümlerini Yönetim Kurulu Başkanı yürütür.</w:t>
      </w:r>
    </w:p>
    <w:p w14:paraId="2F0846AD" w14:textId="77777777" w:rsidR="001251BC" w:rsidRDefault="001251BC" w:rsidP="001251BC">
      <w:pPr>
        <w:numPr>
          <w:ilvl w:val="0"/>
          <w:numId w:val="10"/>
        </w:numPr>
        <w:autoSpaceDE w:val="0"/>
        <w:autoSpaceDN w:val="0"/>
        <w:adjustRightInd w:val="0"/>
        <w:spacing w:after="0" w:line="240" w:lineRule="auto"/>
        <w:contextualSpacing/>
        <w:jc w:val="both"/>
        <w:rPr>
          <w:rFonts w:ascii="Times New Roman" w:hAnsi="Times New Roman"/>
          <w:color w:val="000000"/>
          <w:sz w:val="24"/>
          <w:szCs w:val="24"/>
        </w:rPr>
      </w:pPr>
      <w:proofErr w:type="spellStart"/>
      <w:r>
        <w:rPr>
          <w:rFonts w:ascii="Times New Roman" w:hAnsi="Times New Roman"/>
          <w:color w:val="000000"/>
          <w:sz w:val="24"/>
          <w:szCs w:val="24"/>
        </w:rPr>
        <w:t>ECZAKDER’de</w:t>
      </w:r>
      <w:proofErr w:type="spellEnd"/>
      <w:r>
        <w:rPr>
          <w:rFonts w:ascii="Times New Roman" w:hAnsi="Times New Roman"/>
          <w:color w:val="000000"/>
          <w:sz w:val="24"/>
          <w:szCs w:val="24"/>
        </w:rPr>
        <w:t xml:space="preserve"> arşivlenen tüm yazışma, dosya ve belgeler ECZAKDER Yönetim Kurulu Başkanı’nın görev süresi bitiminde belirlenecek yeni başkana tutanakla devredilir.</w:t>
      </w:r>
    </w:p>
    <w:p w14:paraId="6B8C239A" w14:textId="77777777" w:rsidR="001251BC" w:rsidRDefault="001251BC" w:rsidP="001251BC">
      <w:pPr>
        <w:autoSpaceDE w:val="0"/>
        <w:autoSpaceDN w:val="0"/>
        <w:adjustRightInd w:val="0"/>
        <w:spacing w:after="0" w:line="240" w:lineRule="auto"/>
        <w:jc w:val="both"/>
        <w:rPr>
          <w:rFonts w:ascii="Times New Roman" w:hAnsi="Times New Roman"/>
          <w:b/>
          <w:color w:val="000000"/>
          <w:sz w:val="23"/>
          <w:szCs w:val="23"/>
        </w:rPr>
      </w:pPr>
    </w:p>
    <w:p w14:paraId="7A3EB318" w14:textId="77777777" w:rsidR="001251BC" w:rsidRDefault="001251BC" w:rsidP="001251BC">
      <w:pPr>
        <w:autoSpaceDE w:val="0"/>
        <w:autoSpaceDN w:val="0"/>
        <w:adjustRightInd w:val="0"/>
        <w:spacing w:after="0" w:line="240" w:lineRule="auto"/>
        <w:jc w:val="both"/>
        <w:rPr>
          <w:rFonts w:ascii="Times New Roman" w:hAnsi="Times New Roman"/>
          <w:color w:val="000000"/>
          <w:sz w:val="23"/>
          <w:szCs w:val="23"/>
        </w:rPr>
      </w:pPr>
    </w:p>
    <w:p w14:paraId="667E43B7" w14:textId="15ED2BFF" w:rsidR="00237279" w:rsidRPr="001251BC" w:rsidRDefault="001251BC" w:rsidP="001251BC">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p>
    <w:sectPr w:rsidR="00237279" w:rsidRPr="001251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43DC"/>
    <w:multiLevelType w:val="hybridMultilevel"/>
    <w:tmpl w:val="B248F2B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11744A8F"/>
    <w:multiLevelType w:val="hybridMultilevel"/>
    <w:tmpl w:val="F79A96CA"/>
    <w:lvl w:ilvl="0" w:tplc="7884C08A">
      <w:start w:val="1"/>
      <w:numFmt w:val="lowerLetter"/>
      <w:lvlText w:val="%1)"/>
      <w:lvlJc w:val="left"/>
      <w:pPr>
        <w:ind w:left="786" w:hanging="360"/>
      </w:pPr>
      <w:rPr>
        <w:color w:val="000000"/>
      </w:rPr>
    </w:lvl>
    <w:lvl w:ilvl="1" w:tplc="041F0019">
      <w:start w:val="1"/>
      <w:numFmt w:val="lowerLetter"/>
      <w:lvlText w:val="%2."/>
      <w:lvlJc w:val="left"/>
      <w:pPr>
        <w:ind w:left="1305" w:hanging="360"/>
      </w:pPr>
    </w:lvl>
    <w:lvl w:ilvl="2" w:tplc="041F001B">
      <w:start w:val="1"/>
      <w:numFmt w:val="lowerRoman"/>
      <w:lvlText w:val="%3."/>
      <w:lvlJc w:val="right"/>
      <w:pPr>
        <w:ind w:left="2025" w:hanging="180"/>
      </w:pPr>
    </w:lvl>
    <w:lvl w:ilvl="3" w:tplc="041F000F">
      <w:start w:val="1"/>
      <w:numFmt w:val="decimal"/>
      <w:lvlText w:val="%4."/>
      <w:lvlJc w:val="left"/>
      <w:pPr>
        <w:ind w:left="2745" w:hanging="360"/>
      </w:pPr>
    </w:lvl>
    <w:lvl w:ilvl="4" w:tplc="041F0019">
      <w:start w:val="1"/>
      <w:numFmt w:val="lowerLetter"/>
      <w:lvlText w:val="%5."/>
      <w:lvlJc w:val="left"/>
      <w:pPr>
        <w:ind w:left="3465" w:hanging="360"/>
      </w:pPr>
    </w:lvl>
    <w:lvl w:ilvl="5" w:tplc="041F001B">
      <w:start w:val="1"/>
      <w:numFmt w:val="lowerRoman"/>
      <w:lvlText w:val="%6."/>
      <w:lvlJc w:val="right"/>
      <w:pPr>
        <w:ind w:left="4185" w:hanging="180"/>
      </w:pPr>
    </w:lvl>
    <w:lvl w:ilvl="6" w:tplc="041F000F">
      <w:start w:val="1"/>
      <w:numFmt w:val="decimal"/>
      <w:lvlText w:val="%7."/>
      <w:lvlJc w:val="left"/>
      <w:pPr>
        <w:ind w:left="4905" w:hanging="360"/>
      </w:pPr>
    </w:lvl>
    <w:lvl w:ilvl="7" w:tplc="041F0019">
      <w:start w:val="1"/>
      <w:numFmt w:val="lowerLetter"/>
      <w:lvlText w:val="%8."/>
      <w:lvlJc w:val="left"/>
      <w:pPr>
        <w:ind w:left="5625" w:hanging="360"/>
      </w:pPr>
    </w:lvl>
    <w:lvl w:ilvl="8" w:tplc="041F001B">
      <w:start w:val="1"/>
      <w:numFmt w:val="lowerRoman"/>
      <w:lvlText w:val="%9."/>
      <w:lvlJc w:val="right"/>
      <w:pPr>
        <w:ind w:left="6345" w:hanging="180"/>
      </w:pPr>
    </w:lvl>
  </w:abstractNum>
  <w:abstractNum w:abstractNumId="2" w15:restartNumberingAfterBreak="0">
    <w:nsid w:val="147A518F"/>
    <w:multiLevelType w:val="hybridMultilevel"/>
    <w:tmpl w:val="A274AADA"/>
    <w:lvl w:ilvl="0" w:tplc="D7FA403C">
      <w:start w:val="1"/>
      <w:numFmt w:val="lowerLetter"/>
      <w:lvlText w:val="%1)"/>
      <w:lvlJc w:val="left"/>
      <w:pPr>
        <w:ind w:left="6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194E0AE5"/>
    <w:multiLevelType w:val="hybridMultilevel"/>
    <w:tmpl w:val="B400D1B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299D1D7B"/>
    <w:multiLevelType w:val="hybridMultilevel"/>
    <w:tmpl w:val="6ADE49C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3C944CE4"/>
    <w:multiLevelType w:val="hybridMultilevel"/>
    <w:tmpl w:val="217285DE"/>
    <w:lvl w:ilvl="0" w:tplc="A28C3C1A">
      <w:start w:val="1"/>
      <w:numFmt w:val="lowerLetter"/>
      <w:lvlText w:val="%1)"/>
      <w:lvlJc w:val="left"/>
      <w:pPr>
        <w:ind w:left="660" w:hanging="360"/>
      </w:pPr>
    </w:lvl>
    <w:lvl w:ilvl="1" w:tplc="041F0019">
      <w:start w:val="1"/>
      <w:numFmt w:val="lowerLetter"/>
      <w:lvlText w:val="%2."/>
      <w:lvlJc w:val="left"/>
      <w:pPr>
        <w:ind w:left="1380" w:hanging="360"/>
      </w:pPr>
    </w:lvl>
    <w:lvl w:ilvl="2" w:tplc="041F001B">
      <w:start w:val="1"/>
      <w:numFmt w:val="lowerRoman"/>
      <w:lvlText w:val="%3."/>
      <w:lvlJc w:val="right"/>
      <w:pPr>
        <w:ind w:left="2100" w:hanging="180"/>
      </w:pPr>
    </w:lvl>
    <w:lvl w:ilvl="3" w:tplc="041F000F">
      <w:start w:val="1"/>
      <w:numFmt w:val="decimal"/>
      <w:lvlText w:val="%4."/>
      <w:lvlJc w:val="left"/>
      <w:pPr>
        <w:ind w:left="2820" w:hanging="360"/>
      </w:pPr>
    </w:lvl>
    <w:lvl w:ilvl="4" w:tplc="041F0019">
      <w:start w:val="1"/>
      <w:numFmt w:val="lowerLetter"/>
      <w:lvlText w:val="%5."/>
      <w:lvlJc w:val="left"/>
      <w:pPr>
        <w:ind w:left="3540" w:hanging="360"/>
      </w:pPr>
    </w:lvl>
    <w:lvl w:ilvl="5" w:tplc="041F001B">
      <w:start w:val="1"/>
      <w:numFmt w:val="lowerRoman"/>
      <w:lvlText w:val="%6."/>
      <w:lvlJc w:val="right"/>
      <w:pPr>
        <w:ind w:left="4260" w:hanging="180"/>
      </w:pPr>
    </w:lvl>
    <w:lvl w:ilvl="6" w:tplc="041F000F">
      <w:start w:val="1"/>
      <w:numFmt w:val="decimal"/>
      <w:lvlText w:val="%7."/>
      <w:lvlJc w:val="left"/>
      <w:pPr>
        <w:ind w:left="4980" w:hanging="360"/>
      </w:pPr>
    </w:lvl>
    <w:lvl w:ilvl="7" w:tplc="041F0019">
      <w:start w:val="1"/>
      <w:numFmt w:val="lowerLetter"/>
      <w:lvlText w:val="%8."/>
      <w:lvlJc w:val="left"/>
      <w:pPr>
        <w:ind w:left="5700" w:hanging="360"/>
      </w:pPr>
    </w:lvl>
    <w:lvl w:ilvl="8" w:tplc="041F001B">
      <w:start w:val="1"/>
      <w:numFmt w:val="lowerRoman"/>
      <w:lvlText w:val="%9."/>
      <w:lvlJc w:val="right"/>
      <w:pPr>
        <w:ind w:left="6420" w:hanging="180"/>
      </w:pPr>
    </w:lvl>
  </w:abstractNum>
  <w:abstractNum w:abstractNumId="6" w15:restartNumberingAfterBreak="0">
    <w:nsid w:val="4E986C33"/>
    <w:multiLevelType w:val="hybridMultilevel"/>
    <w:tmpl w:val="02DC2A6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4EB65C91"/>
    <w:multiLevelType w:val="hybridMultilevel"/>
    <w:tmpl w:val="2D50C234"/>
    <w:lvl w:ilvl="0" w:tplc="80ACB982">
      <w:start w:val="1"/>
      <w:numFmt w:val="lowerLetter"/>
      <w:lvlText w:val="%1)"/>
      <w:lvlJc w:val="left"/>
      <w:pPr>
        <w:ind w:left="780" w:hanging="360"/>
      </w:pPr>
    </w:lvl>
    <w:lvl w:ilvl="1" w:tplc="041F0019">
      <w:start w:val="1"/>
      <w:numFmt w:val="lowerLetter"/>
      <w:lvlText w:val="%2."/>
      <w:lvlJc w:val="left"/>
      <w:pPr>
        <w:ind w:left="1500" w:hanging="360"/>
      </w:pPr>
    </w:lvl>
    <w:lvl w:ilvl="2" w:tplc="041F001B">
      <w:start w:val="1"/>
      <w:numFmt w:val="lowerRoman"/>
      <w:lvlText w:val="%3."/>
      <w:lvlJc w:val="right"/>
      <w:pPr>
        <w:ind w:left="2220" w:hanging="180"/>
      </w:pPr>
    </w:lvl>
    <w:lvl w:ilvl="3" w:tplc="041F000F">
      <w:start w:val="1"/>
      <w:numFmt w:val="decimal"/>
      <w:lvlText w:val="%4."/>
      <w:lvlJc w:val="left"/>
      <w:pPr>
        <w:ind w:left="2940" w:hanging="360"/>
      </w:pPr>
    </w:lvl>
    <w:lvl w:ilvl="4" w:tplc="041F0019">
      <w:start w:val="1"/>
      <w:numFmt w:val="lowerLetter"/>
      <w:lvlText w:val="%5."/>
      <w:lvlJc w:val="left"/>
      <w:pPr>
        <w:ind w:left="3660" w:hanging="360"/>
      </w:pPr>
    </w:lvl>
    <w:lvl w:ilvl="5" w:tplc="041F001B">
      <w:start w:val="1"/>
      <w:numFmt w:val="lowerRoman"/>
      <w:lvlText w:val="%6."/>
      <w:lvlJc w:val="right"/>
      <w:pPr>
        <w:ind w:left="4380" w:hanging="180"/>
      </w:pPr>
    </w:lvl>
    <w:lvl w:ilvl="6" w:tplc="041F000F">
      <w:start w:val="1"/>
      <w:numFmt w:val="decimal"/>
      <w:lvlText w:val="%7."/>
      <w:lvlJc w:val="left"/>
      <w:pPr>
        <w:ind w:left="5100" w:hanging="360"/>
      </w:pPr>
    </w:lvl>
    <w:lvl w:ilvl="7" w:tplc="041F0019">
      <w:start w:val="1"/>
      <w:numFmt w:val="lowerLetter"/>
      <w:lvlText w:val="%8."/>
      <w:lvlJc w:val="left"/>
      <w:pPr>
        <w:ind w:left="5820" w:hanging="360"/>
      </w:pPr>
    </w:lvl>
    <w:lvl w:ilvl="8" w:tplc="041F001B">
      <w:start w:val="1"/>
      <w:numFmt w:val="lowerRoman"/>
      <w:lvlText w:val="%9."/>
      <w:lvlJc w:val="right"/>
      <w:pPr>
        <w:ind w:left="6540" w:hanging="180"/>
      </w:pPr>
    </w:lvl>
  </w:abstractNum>
  <w:abstractNum w:abstractNumId="8" w15:restartNumberingAfterBreak="0">
    <w:nsid w:val="67543ED8"/>
    <w:multiLevelType w:val="hybridMultilevel"/>
    <w:tmpl w:val="CD3039D6"/>
    <w:lvl w:ilvl="0" w:tplc="4CD4F6F6">
      <w:start w:val="1"/>
      <w:numFmt w:val="lowerLetter"/>
      <w:lvlText w:val="%1)"/>
      <w:lvlJc w:val="left"/>
      <w:pPr>
        <w:ind w:left="780" w:hanging="360"/>
      </w:pPr>
    </w:lvl>
    <w:lvl w:ilvl="1" w:tplc="041F0019">
      <w:start w:val="1"/>
      <w:numFmt w:val="lowerLetter"/>
      <w:lvlText w:val="%2."/>
      <w:lvlJc w:val="left"/>
      <w:pPr>
        <w:ind w:left="1500" w:hanging="360"/>
      </w:pPr>
    </w:lvl>
    <w:lvl w:ilvl="2" w:tplc="041F001B">
      <w:start w:val="1"/>
      <w:numFmt w:val="lowerRoman"/>
      <w:lvlText w:val="%3."/>
      <w:lvlJc w:val="right"/>
      <w:pPr>
        <w:ind w:left="2220" w:hanging="180"/>
      </w:pPr>
    </w:lvl>
    <w:lvl w:ilvl="3" w:tplc="041F000F">
      <w:start w:val="1"/>
      <w:numFmt w:val="decimal"/>
      <w:lvlText w:val="%4."/>
      <w:lvlJc w:val="left"/>
      <w:pPr>
        <w:ind w:left="2940" w:hanging="360"/>
      </w:pPr>
    </w:lvl>
    <w:lvl w:ilvl="4" w:tplc="041F0019">
      <w:start w:val="1"/>
      <w:numFmt w:val="lowerLetter"/>
      <w:lvlText w:val="%5."/>
      <w:lvlJc w:val="left"/>
      <w:pPr>
        <w:ind w:left="3660" w:hanging="360"/>
      </w:pPr>
    </w:lvl>
    <w:lvl w:ilvl="5" w:tplc="041F001B">
      <w:start w:val="1"/>
      <w:numFmt w:val="lowerRoman"/>
      <w:lvlText w:val="%6."/>
      <w:lvlJc w:val="right"/>
      <w:pPr>
        <w:ind w:left="4380" w:hanging="180"/>
      </w:pPr>
    </w:lvl>
    <w:lvl w:ilvl="6" w:tplc="041F000F">
      <w:start w:val="1"/>
      <w:numFmt w:val="decimal"/>
      <w:lvlText w:val="%7."/>
      <w:lvlJc w:val="left"/>
      <w:pPr>
        <w:ind w:left="5100" w:hanging="360"/>
      </w:pPr>
    </w:lvl>
    <w:lvl w:ilvl="7" w:tplc="041F0019">
      <w:start w:val="1"/>
      <w:numFmt w:val="lowerLetter"/>
      <w:lvlText w:val="%8."/>
      <w:lvlJc w:val="left"/>
      <w:pPr>
        <w:ind w:left="5820" w:hanging="360"/>
      </w:pPr>
    </w:lvl>
    <w:lvl w:ilvl="8" w:tplc="041F001B">
      <w:start w:val="1"/>
      <w:numFmt w:val="lowerRoman"/>
      <w:lvlText w:val="%9."/>
      <w:lvlJc w:val="right"/>
      <w:pPr>
        <w:ind w:left="6540" w:hanging="180"/>
      </w:pPr>
    </w:lvl>
  </w:abstractNum>
  <w:abstractNum w:abstractNumId="9" w15:restartNumberingAfterBreak="0">
    <w:nsid w:val="6A9C2B48"/>
    <w:multiLevelType w:val="hybridMultilevel"/>
    <w:tmpl w:val="3CCE3A7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BC"/>
    <w:rsid w:val="001251BC"/>
    <w:rsid w:val="002372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31703"/>
  <w15:chartTrackingRefBased/>
  <w15:docId w15:val="{E4647F83-0D1F-4045-9C1E-26C74403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1BC"/>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semiHidden/>
    <w:unhideWhenUsed/>
    <w:rsid w:val="001251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0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zakder.org.t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1078</Words>
  <Characters>6150</Characters>
  <Application>Microsoft Office Word</Application>
  <DocSecurity>0</DocSecurity>
  <Lines>51</Lines>
  <Paragraphs>14</Paragraphs>
  <ScaleCrop>false</ScaleCrop>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2021-05-22T16:41:00Z</dcterms:created>
  <dcterms:modified xsi:type="dcterms:W3CDTF">2021-05-22T16:42:00Z</dcterms:modified>
</cp:coreProperties>
</file>